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6D" w:rsidRDefault="008053C4" w:rsidP="008053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НАРОДНО ЧИТАЛИЩЕ „ПРОБУДА-1927 г.- село Кирчево „</w:t>
      </w:r>
    </w:p>
    <w:p w:rsidR="008053C4" w:rsidRDefault="008053C4" w:rsidP="008053C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Кирчево, община Угърчин, област Ловеч</w:t>
      </w:r>
    </w:p>
    <w:p w:rsidR="008053C4" w:rsidRDefault="008053C4" w:rsidP="008053C4">
      <w:pPr>
        <w:jc w:val="center"/>
        <w:rPr>
          <w:sz w:val="28"/>
          <w:szCs w:val="28"/>
        </w:rPr>
      </w:pPr>
    </w:p>
    <w:p w:rsidR="008053C4" w:rsidRDefault="008053C4" w:rsidP="008053C4">
      <w:pPr>
        <w:jc w:val="center"/>
        <w:rPr>
          <w:sz w:val="56"/>
          <w:szCs w:val="56"/>
        </w:rPr>
      </w:pPr>
      <w:r w:rsidRPr="008053C4">
        <w:rPr>
          <w:sz w:val="56"/>
          <w:szCs w:val="56"/>
        </w:rPr>
        <w:t>У С Т А В</w:t>
      </w:r>
    </w:p>
    <w:p w:rsidR="008053C4" w:rsidRDefault="008053C4" w:rsidP="00805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ПЪРВА</w:t>
      </w:r>
    </w:p>
    <w:p w:rsidR="008053C4" w:rsidRDefault="008053C4" w:rsidP="00805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  ПОЛОЖЕНИЯ</w:t>
      </w:r>
    </w:p>
    <w:p w:rsidR="008053C4" w:rsidRDefault="008053C4" w:rsidP="008053C4">
      <w:pPr>
        <w:rPr>
          <w:sz w:val="28"/>
          <w:szCs w:val="28"/>
        </w:rPr>
      </w:pPr>
      <w:r>
        <w:rPr>
          <w:sz w:val="28"/>
          <w:szCs w:val="28"/>
        </w:rPr>
        <w:t>Чл. 1   Народно Читалище „ Пробуда-1927 г. село Кирчево „ село Кирчево е традиционно самоуправляващо се българско културно-просветно сдружение , което изпълнява и държавни и културно –просветни задачи в областта на културата. То работи на принципите на доброволността , демократизма и автономията .</w:t>
      </w:r>
    </w:p>
    <w:p w:rsidR="008053C4" w:rsidRDefault="008053C4" w:rsidP="008053C4">
      <w:pPr>
        <w:rPr>
          <w:sz w:val="28"/>
          <w:szCs w:val="28"/>
        </w:rPr>
      </w:pPr>
      <w:r>
        <w:rPr>
          <w:sz w:val="28"/>
          <w:szCs w:val="28"/>
        </w:rPr>
        <w:t>Чл.2  В неговата дейност може да участват всички физически лица без оглед на ограничение на възраст , пол , политически и религиозни възгледи и етническо самосъзнание .</w:t>
      </w:r>
    </w:p>
    <w:p w:rsidR="008053C4" w:rsidRDefault="008053C4" w:rsidP="008053C4">
      <w:pPr>
        <w:rPr>
          <w:sz w:val="28"/>
          <w:szCs w:val="28"/>
        </w:rPr>
      </w:pPr>
      <w:r>
        <w:rPr>
          <w:sz w:val="28"/>
          <w:szCs w:val="28"/>
        </w:rPr>
        <w:t>Чл.3  Читалището е юридическо лице с нестопанска цел. То подлежи на вписване в регистъра на Окръжния съд .</w:t>
      </w:r>
    </w:p>
    <w:p w:rsidR="008053C4" w:rsidRDefault="008053C4" w:rsidP="008053C4">
      <w:pPr>
        <w:rPr>
          <w:sz w:val="28"/>
          <w:szCs w:val="28"/>
        </w:rPr>
      </w:pPr>
      <w:r>
        <w:rPr>
          <w:sz w:val="28"/>
          <w:szCs w:val="28"/>
        </w:rPr>
        <w:t xml:space="preserve">Чл.4  Читалището подържа отношения на сътрудничество и координация с държавните и общинските органи и организации, на които законите възлагат права и задължения , свързани с неговата дейност , като запазва своята автономия </w:t>
      </w:r>
      <w:r w:rsidR="00C71B8B">
        <w:rPr>
          <w:sz w:val="28"/>
          <w:szCs w:val="28"/>
        </w:rPr>
        <w:t>.</w:t>
      </w:r>
    </w:p>
    <w:p w:rsidR="00C71B8B" w:rsidRDefault="00C71B8B" w:rsidP="008053C4">
      <w:pPr>
        <w:rPr>
          <w:sz w:val="28"/>
          <w:szCs w:val="28"/>
        </w:rPr>
      </w:pPr>
      <w:r>
        <w:rPr>
          <w:sz w:val="28"/>
          <w:szCs w:val="28"/>
        </w:rPr>
        <w:t>Чл.5  Читалището може да се сдружава и с други читалища и сродни организации , за постигане на своите  цели , за провеждане на съвместни дейности и инициативи при условията посочени ЗНЧ .</w:t>
      </w:r>
    </w:p>
    <w:p w:rsidR="00C71B8B" w:rsidRDefault="00C71B8B" w:rsidP="008053C4">
      <w:pPr>
        <w:rPr>
          <w:sz w:val="28"/>
          <w:szCs w:val="28"/>
        </w:rPr>
      </w:pPr>
      <w:r>
        <w:rPr>
          <w:sz w:val="28"/>
          <w:szCs w:val="28"/>
        </w:rPr>
        <w:t>Чл.6  Читалището работи във взаимоотношения с други културни и научни институти , учебни заведения , обществени стопански и нестопански организации, извършващи или подпомагащи културната дейност . То може да влиза в договорни отношения с тези или други структури, без да накърнява своите права и интереси.</w:t>
      </w:r>
    </w:p>
    <w:p w:rsidR="00C71B8B" w:rsidRDefault="00C71B8B" w:rsidP="008053C4">
      <w:pPr>
        <w:rPr>
          <w:b/>
          <w:sz w:val="28"/>
          <w:szCs w:val="28"/>
        </w:rPr>
      </w:pPr>
    </w:p>
    <w:p w:rsidR="00C71B8B" w:rsidRDefault="00C71B8B" w:rsidP="008053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ВТОРА </w:t>
      </w:r>
    </w:p>
    <w:p w:rsidR="00C71B8B" w:rsidRDefault="00C71B8B" w:rsidP="00805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ЦЕЛИ, ДЕЙНОСТИ И ЗАДАЧИ</w:t>
      </w:r>
    </w:p>
    <w:p w:rsidR="00C71B8B" w:rsidRDefault="00C71B8B" w:rsidP="008053C4">
      <w:pPr>
        <w:rPr>
          <w:sz w:val="28"/>
          <w:szCs w:val="28"/>
        </w:rPr>
      </w:pPr>
      <w:r>
        <w:rPr>
          <w:sz w:val="28"/>
          <w:szCs w:val="28"/>
        </w:rPr>
        <w:t xml:space="preserve">Чл. 7  Целта на Читалището е да задоволява потребностите на гражданите свързани с : </w:t>
      </w:r>
    </w:p>
    <w:p w:rsidR="00C71B8B" w:rsidRDefault="00C71B8B" w:rsidP="00C71B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 обогатяване на културния живот, социалната и образователна дейност на населението .</w:t>
      </w:r>
    </w:p>
    <w:p w:rsidR="00C71B8B" w:rsidRDefault="00C71B8B" w:rsidP="00C71B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Запазване на обичаите и традициите на българския народ .</w:t>
      </w:r>
    </w:p>
    <w:p w:rsidR="00C71B8B" w:rsidRDefault="00C71B8B" w:rsidP="00C71B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на творческите заложби на подрастващото поколение и приобщаването им към ценностите и постиженията на науката , изкуството и културата .</w:t>
      </w:r>
    </w:p>
    <w:p w:rsidR="00C71B8B" w:rsidRDefault="00C71B8B" w:rsidP="00C71B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националното самосъзнание .</w:t>
      </w:r>
    </w:p>
    <w:p w:rsidR="00C71B8B" w:rsidRDefault="00C71B8B" w:rsidP="00C71B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 .</w:t>
      </w:r>
    </w:p>
    <w:p w:rsidR="00C71B8B" w:rsidRDefault="00C71B8B" w:rsidP="00C71B8B">
      <w:pPr>
        <w:rPr>
          <w:sz w:val="28"/>
          <w:szCs w:val="28"/>
        </w:rPr>
      </w:pPr>
      <w:r>
        <w:rPr>
          <w:sz w:val="28"/>
          <w:szCs w:val="28"/>
        </w:rPr>
        <w:t>Чл. 8   За постигането на своята цел Читалището извършва следните дейности :</w:t>
      </w:r>
    </w:p>
    <w:p w:rsidR="00C71B8B" w:rsidRDefault="00C71B8B" w:rsidP="00C71B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Поддържа библиотека , </w:t>
      </w:r>
      <w:r w:rsidR="008621AA">
        <w:rPr>
          <w:sz w:val="28"/>
          <w:szCs w:val="28"/>
        </w:rPr>
        <w:t>читални, както и създава и поддържа електронни информационни мрежи .</w:t>
      </w:r>
    </w:p>
    <w:p w:rsidR="008621AA" w:rsidRDefault="008621AA" w:rsidP="00C71B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 кръжоци, клубове , празненства , концерти , чествания и младежки дейности .</w:t>
      </w:r>
    </w:p>
    <w:p w:rsidR="008621AA" w:rsidRDefault="008621AA" w:rsidP="00C71B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 и подпомага любителското художествено творчество .</w:t>
      </w:r>
    </w:p>
    <w:p w:rsidR="008621AA" w:rsidRDefault="008621AA" w:rsidP="00C71B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Събира и разпространява знания за родния край.</w:t>
      </w:r>
    </w:p>
    <w:p w:rsidR="008621AA" w:rsidRDefault="008621AA" w:rsidP="00C71B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Създава и съхранява музейни колекции, съгласно закона за културното наследство .</w:t>
      </w:r>
    </w:p>
    <w:p w:rsidR="008621AA" w:rsidRDefault="008621AA" w:rsidP="008621AA">
      <w:pPr>
        <w:rPr>
          <w:sz w:val="28"/>
          <w:szCs w:val="28"/>
        </w:rPr>
      </w:pPr>
      <w:r>
        <w:rPr>
          <w:sz w:val="28"/>
          <w:szCs w:val="28"/>
        </w:rPr>
        <w:t xml:space="preserve">Чл. 9  Читалище”Пробуда </w:t>
      </w:r>
      <w:r w:rsidR="003510B4">
        <w:rPr>
          <w:sz w:val="28"/>
          <w:szCs w:val="28"/>
        </w:rPr>
        <w:t xml:space="preserve"> - </w:t>
      </w:r>
      <w:r>
        <w:rPr>
          <w:sz w:val="28"/>
          <w:szCs w:val="28"/>
        </w:rPr>
        <w:t>1927 г. – с.Кирчево „  село Кирчево може да развива допълнителна стопанска дейност свързана с предмета на основната му дейност , в съответствие с действащото законодателство, като използва приходите от нея за постигане на определените в устава цели . Читалището не разпределя печалби .</w:t>
      </w:r>
    </w:p>
    <w:p w:rsidR="008621AA" w:rsidRDefault="008621AA" w:rsidP="008621AA">
      <w:pPr>
        <w:rPr>
          <w:sz w:val="28"/>
          <w:szCs w:val="28"/>
        </w:rPr>
      </w:pPr>
    </w:p>
    <w:p w:rsidR="008621AA" w:rsidRDefault="008621AA" w:rsidP="008621AA">
      <w:pPr>
        <w:rPr>
          <w:sz w:val="28"/>
          <w:szCs w:val="28"/>
        </w:rPr>
      </w:pPr>
    </w:p>
    <w:p w:rsidR="008621AA" w:rsidRDefault="008621AA" w:rsidP="008621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ТРЕТА</w:t>
      </w:r>
    </w:p>
    <w:p w:rsidR="008621AA" w:rsidRDefault="008621AA" w:rsidP="00862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УЧРЕДЯВАНЕ , ПРЕКРАТЯВАНЕ , ЧЛЕНСТВО </w:t>
      </w:r>
    </w:p>
    <w:p w:rsidR="008621AA" w:rsidRDefault="008621AA" w:rsidP="008621AA">
      <w:pPr>
        <w:rPr>
          <w:sz w:val="28"/>
          <w:szCs w:val="28"/>
        </w:rPr>
      </w:pPr>
      <w:r>
        <w:rPr>
          <w:sz w:val="28"/>
          <w:szCs w:val="28"/>
        </w:rPr>
        <w:t xml:space="preserve">Чл.10 </w:t>
      </w:r>
    </w:p>
    <w:p w:rsidR="008621AA" w:rsidRDefault="008621AA" w:rsidP="008621A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Читалище „ Пробуда </w:t>
      </w:r>
      <w:r w:rsidR="003510B4">
        <w:rPr>
          <w:sz w:val="28"/>
          <w:szCs w:val="28"/>
        </w:rPr>
        <w:t xml:space="preserve"> - </w:t>
      </w:r>
      <w:r>
        <w:rPr>
          <w:sz w:val="28"/>
          <w:szCs w:val="28"/>
        </w:rPr>
        <w:t>1927 г. с.Кирчево „ село Кирчево</w:t>
      </w:r>
    </w:p>
    <w:p w:rsidR="008621AA" w:rsidRDefault="008621AA" w:rsidP="008621A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 се регистрира в Окръжния съд в съответствие с</w:t>
      </w:r>
      <w:r>
        <w:rPr>
          <w:sz w:val="28"/>
          <w:szCs w:val="28"/>
          <w:lang w:val="en-US"/>
        </w:rPr>
        <w:t xml:space="preserve"> &amp;</w:t>
      </w:r>
      <w:r>
        <w:rPr>
          <w:sz w:val="28"/>
          <w:szCs w:val="28"/>
        </w:rPr>
        <w:t xml:space="preserve"> 2 от предходните и заключителни разпоредби и в МК в съответствие с чл. 10 от ЗНЧ .</w:t>
      </w:r>
    </w:p>
    <w:p w:rsidR="008621AA" w:rsidRDefault="008621AA" w:rsidP="008621A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Всяка промяна на вписаните в съдебния регистър обстоятелства се заявява в съда в съответствие с чл.9 , ал. 4 от ЗНЧ .</w:t>
      </w:r>
    </w:p>
    <w:p w:rsidR="008621AA" w:rsidRDefault="008621AA" w:rsidP="008621AA">
      <w:pPr>
        <w:rPr>
          <w:sz w:val="28"/>
          <w:szCs w:val="28"/>
        </w:rPr>
      </w:pPr>
      <w:r>
        <w:rPr>
          <w:sz w:val="28"/>
          <w:szCs w:val="28"/>
        </w:rPr>
        <w:t>Чл.11</w:t>
      </w:r>
    </w:p>
    <w:p w:rsidR="008621AA" w:rsidRDefault="008621AA" w:rsidP="008621A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Читалището може да бъде прекратено по решение на Общото събрание , взето в съответствие с чл.19 и  чл.20 на устава и вписано в регистъра на Окръжния съд .</w:t>
      </w:r>
    </w:p>
    <w:p w:rsidR="008621AA" w:rsidRDefault="008621AA" w:rsidP="008621A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Читалището може да бъде прекратено и по  решение на Окръжния съд съгласно чл.27 от ЗНЧ .</w:t>
      </w:r>
    </w:p>
    <w:p w:rsidR="008543E6" w:rsidRDefault="008543E6" w:rsidP="008621AA">
      <w:pPr>
        <w:rPr>
          <w:sz w:val="28"/>
          <w:szCs w:val="28"/>
        </w:rPr>
      </w:pPr>
      <w:r>
        <w:rPr>
          <w:sz w:val="28"/>
          <w:szCs w:val="28"/>
        </w:rPr>
        <w:t>Чл.12  Членовете на Читалището могат да бъдат индивидуални , колективни и почетни .</w:t>
      </w:r>
    </w:p>
    <w:p w:rsidR="008543E6" w:rsidRDefault="008543E6" w:rsidP="008621AA">
      <w:pPr>
        <w:rPr>
          <w:sz w:val="28"/>
          <w:szCs w:val="28"/>
        </w:rPr>
      </w:pPr>
      <w:r>
        <w:rPr>
          <w:sz w:val="28"/>
          <w:szCs w:val="28"/>
        </w:rPr>
        <w:t xml:space="preserve">Чл.13  </w:t>
      </w:r>
    </w:p>
    <w:p w:rsidR="008543E6" w:rsidRDefault="008543E6" w:rsidP="008543E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Индивидуалните членове са български граждани . Те са действителни и спомагателни .</w:t>
      </w:r>
    </w:p>
    <w:p w:rsidR="008621AA" w:rsidRDefault="008543E6" w:rsidP="008543E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Действителни членове са дееспособни лица, които плащат редовно членски внос и трябва да са навършили 18 години , да участват дейността на Читалището .</w:t>
      </w:r>
      <w:r w:rsidR="008621AA" w:rsidRPr="008543E6">
        <w:rPr>
          <w:sz w:val="28"/>
          <w:szCs w:val="28"/>
        </w:rPr>
        <w:t xml:space="preserve"> </w:t>
      </w:r>
      <w:r>
        <w:rPr>
          <w:sz w:val="28"/>
          <w:szCs w:val="28"/>
        </w:rPr>
        <w:t>Те имат право да избират и да бъдат избирани .Право на глас имат тези , плащали членския си внос за текущата година .</w:t>
      </w:r>
    </w:p>
    <w:p w:rsidR="008543E6" w:rsidRDefault="008543E6" w:rsidP="008543E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Спомагателни членове са лица до 18 години, които нямат право да избират и да бъдат избирани и имат съвещателен глас . Те плащат членския си внос в намален размер – 50 % .</w:t>
      </w:r>
    </w:p>
    <w:p w:rsidR="008543E6" w:rsidRDefault="008543E6" w:rsidP="008543E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Води се регистър на читалищните членове – не по-малко от 50 члена. Членството се </w:t>
      </w:r>
    </w:p>
    <w:p w:rsidR="008543E6" w:rsidRDefault="008543E6" w:rsidP="008543E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Учредява се с молба и решение на Настоятелството</w:t>
      </w:r>
    </w:p>
    <w:p w:rsidR="008543E6" w:rsidRDefault="008543E6" w:rsidP="008543E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Продължава с акта на плащането на членския внос .</w:t>
      </w:r>
    </w:p>
    <w:p w:rsidR="008543E6" w:rsidRDefault="008543E6" w:rsidP="008543E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Членството се прекратява </w:t>
      </w:r>
    </w:p>
    <w:p w:rsidR="008543E6" w:rsidRDefault="008543E6" w:rsidP="008543E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 писмено заявление на читалищния член .</w:t>
      </w:r>
    </w:p>
    <w:p w:rsidR="008543E6" w:rsidRDefault="008543E6" w:rsidP="008543E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Когато не е платен членския внос в рамките на календарната година .</w:t>
      </w:r>
    </w:p>
    <w:p w:rsidR="008543E6" w:rsidRDefault="008543E6" w:rsidP="008543E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Когато Общото събрание изключи читалищен член за грубо нарушение на устава , за поведение уронващо доброто име на Читалището или за нанесени стопански и финансови щети в особено големи размери .</w:t>
      </w:r>
    </w:p>
    <w:p w:rsidR="008543E6" w:rsidRDefault="008543E6" w:rsidP="008543E6">
      <w:pPr>
        <w:rPr>
          <w:sz w:val="28"/>
          <w:szCs w:val="28"/>
        </w:rPr>
      </w:pPr>
      <w:r>
        <w:rPr>
          <w:sz w:val="28"/>
          <w:szCs w:val="28"/>
        </w:rPr>
        <w:t xml:space="preserve">Чл.14. </w:t>
      </w:r>
    </w:p>
    <w:p w:rsidR="003510B4" w:rsidRDefault="003510B4" w:rsidP="003510B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Членовете на Читалище „ Пробуда – 1927 г.- с.Кирчево „ имат право </w:t>
      </w:r>
    </w:p>
    <w:p w:rsidR="003510B4" w:rsidRDefault="003510B4" w:rsidP="003510B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 избират ръководни органи и да бъдат избирани в тях ако най – малко две години непосредствено преди избора са били членове и плащали членски внос .</w:t>
      </w:r>
    </w:p>
    <w:p w:rsidR="003510B4" w:rsidRDefault="003510B4" w:rsidP="003510B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 получават информация за дейността на Читалището .</w:t>
      </w:r>
    </w:p>
    <w:p w:rsidR="003510B4" w:rsidRDefault="003510B4" w:rsidP="003510B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 участват в обсъждане на дейността на Читалището .</w:t>
      </w:r>
    </w:p>
    <w:p w:rsidR="003510B4" w:rsidRDefault="003510B4" w:rsidP="003510B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 ползват с предимство неговата база и услугите му .</w:t>
      </w:r>
    </w:p>
    <w:p w:rsidR="003510B4" w:rsidRDefault="003510B4" w:rsidP="003510B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Членовете на Читалището са длъжни :</w:t>
      </w:r>
    </w:p>
    <w:p w:rsidR="003510B4" w:rsidRDefault="003510B4" w:rsidP="003510B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 плащат редовно членския си внос .</w:t>
      </w:r>
    </w:p>
    <w:p w:rsidR="003510B4" w:rsidRDefault="003510B4" w:rsidP="003510B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 спазват устава на Читалището .</w:t>
      </w:r>
    </w:p>
    <w:p w:rsidR="003510B4" w:rsidRDefault="003510B4" w:rsidP="003510B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Да участват според възможностите си в дейността на Читалището </w:t>
      </w:r>
    </w:p>
    <w:p w:rsidR="003510B4" w:rsidRDefault="003510B4" w:rsidP="003510B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 опазват недвижимото имущество и предприемат стъпки за обогатяването му.</w:t>
      </w:r>
    </w:p>
    <w:p w:rsidR="003510B4" w:rsidRDefault="003510B4" w:rsidP="003510B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 не оронват доброто име на Читалището .</w:t>
      </w:r>
    </w:p>
    <w:p w:rsidR="003510B4" w:rsidRDefault="003510B4" w:rsidP="003510B4">
      <w:pPr>
        <w:rPr>
          <w:sz w:val="28"/>
          <w:szCs w:val="28"/>
        </w:rPr>
      </w:pPr>
      <w:r>
        <w:rPr>
          <w:sz w:val="28"/>
          <w:szCs w:val="28"/>
        </w:rPr>
        <w:t xml:space="preserve">Чл.15 </w:t>
      </w:r>
    </w:p>
    <w:p w:rsidR="003510B4" w:rsidRDefault="003510B4" w:rsidP="003510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Колективни членове на Читалището могат да бъдат :</w:t>
      </w:r>
    </w:p>
    <w:p w:rsidR="003510B4" w:rsidRDefault="003510B4" w:rsidP="003510B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Професионални и стопански организации.</w:t>
      </w:r>
    </w:p>
    <w:p w:rsidR="003510B4" w:rsidRDefault="003510B4" w:rsidP="003510B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Търговски дружество, регистрирани по установения ред , кооперации и сдружения с нестопанска цел .</w:t>
      </w:r>
    </w:p>
    <w:p w:rsidR="003510B4" w:rsidRPr="003510B4" w:rsidRDefault="003510B4" w:rsidP="003510B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Културно-просветни и любителски клубове , творчески колективи и учебни заведения .</w:t>
      </w:r>
    </w:p>
    <w:p w:rsidR="003510B4" w:rsidRDefault="00B36D6A" w:rsidP="00B36D6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Колективните членове съдействат: </w:t>
      </w:r>
    </w:p>
    <w:p w:rsidR="00B36D6A" w:rsidRDefault="00B36D6A" w:rsidP="00B36D6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осъществяване на целите на Читалище „ Пробуда-1927 г. с.Кирчево „ </w:t>
      </w:r>
    </w:p>
    <w:p w:rsidR="00B36D6A" w:rsidRDefault="00B36D6A" w:rsidP="00B36D6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Подпомагат финансово дейностите и поддържане на материалната база .</w:t>
      </w:r>
    </w:p>
    <w:p w:rsidR="00B36D6A" w:rsidRDefault="00B36D6A" w:rsidP="00B36D6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Имат право на глас .</w:t>
      </w:r>
    </w:p>
    <w:p w:rsidR="00B36D6A" w:rsidRDefault="00B36D6A" w:rsidP="00B36D6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Членството на колективните членове се учредява и поддържа чрез писмено споразумение или договор, които не могат да накърняват интересите на Читалището .</w:t>
      </w:r>
    </w:p>
    <w:p w:rsidR="00B36D6A" w:rsidRDefault="00B36D6A" w:rsidP="00B36D6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Колективното членство се прекратява :</w:t>
      </w:r>
    </w:p>
    <w:p w:rsidR="00B36D6A" w:rsidRDefault="00B36D6A" w:rsidP="00B36D6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 писмено искане на колективен член .</w:t>
      </w:r>
    </w:p>
    <w:p w:rsidR="00B36D6A" w:rsidRPr="00254102" w:rsidRDefault="00B36D6A" w:rsidP="00B36D6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 фактическо прекъсване на взаимоотношенията между колективен член и Читалището в продължение на една календарна година .</w:t>
      </w:r>
    </w:p>
    <w:p w:rsidR="00254102" w:rsidRDefault="00254102" w:rsidP="0025410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Чл.16 </w:t>
      </w:r>
      <w:proofErr w:type="spellStart"/>
      <w:r>
        <w:rPr>
          <w:sz w:val="28"/>
          <w:szCs w:val="28"/>
          <w:lang w:val="en-US"/>
        </w:rPr>
        <w:t>Почетните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членове на Читалището са </w:t>
      </w:r>
      <w:proofErr w:type="gramStart"/>
      <w:r>
        <w:rPr>
          <w:sz w:val="28"/>
          <w:szCs w:val="28"/>
        </w:rPr>
        <w:t>български ,</w:t>
      </w:r>
      <w:proofErr w:type="gramEnd"/>
      <w:r>
        <w:rPr>
          <w:sz w:val="28"/>
          <w:szCs w:val="28"/>
        </w:rPr>
        <w:t xml:space="preserve"> чужди граждани и дарители с изключителни заслуги към него .</w:t>
      </w:r>
    </w:p>
    <w:p w:rsidR="00254102" w:rsidRDefault="00254102" w:rsidP="00254102">
      <w:pPr>
        <w:rPr>
          <w:sz w:val="28"/>
          <w:szCs w:val="28"/>
        </w:rPr>
      </w:pPr>
    </w:p>
    <w:p w:rsidR="00254102" w:rsidRDefault="00254102" w:rsidP="00254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ЧЕТВЪРТА</w:t>
      </w:r>
    </w:p>
    <w:p w:rsidR="00254102" w:rsidRDefault="00254102" w:rsidP="002541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</w:p>
    <w:p w:rsidR="00254102" w:rsidRDefault="00254102" w:rsidP="00254102">
      <w:pPr>
        <w:rPr>
          <w:sz w:val="28"/>
          <w:szCs w:val="28"/>
        </w:rPr>
      </w:pPr>
      <w:r>
        <w:rPr>
          <w:sz w:val="28"/>
          <w:szCs w:val="28"/>
        </w:rPr>
        <w:t>Чл.17  Органите на управление на Читалище „ Пробуда -1927 г.- с.Кирчево „ са :</w:t>
      </w:r>
    </w:p>
    <w:p w:rsidR="00254102" w:rsidRDefault="00254102" w:rsidP="00254102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Общото събрание </w:t>
      </w:r>
    </w:p>
    <w:p w:rsidR="00254102" w:rsidRDefault="00254102" w:rsidP="00254102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Настоятелството </w:t>
      </w:r>
    </w:p>
    <w:p w:rsidR="00254102" w:rsidRDefault="00254102" w:rsidP="00254102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254102" w:rsidRDefault="00254102" w:rsidP="00254102">
      <w:pPr>
        <w:rPr>
          <w:sz w:val="28"/>
          <w:szCs w:val="28"/>
        </w:rPr>
      </w:pPr>
      <w:r>
        <w:rPr>
          <w:sz w:val="28"/>
          <w:szCs w:val="28"/>
        </w:rPr>
        <w:t>Чл.18  Върховен орган на Читалището е Общото събрание . То се състои от всички членове на Читалището, имащи право на глас .</w:t>
      </w:r>
    </w:p>
    <w:p w:rsidR="00254102" w:rsidRDefault="00254102" w:rsidP="00254102">
      <w:pPr>
        <w:rPr>
          <w:sz w:val="28"/>
          <w:szCs w:val="28"/>
        </w:rPr>
      </w:pPr>
      <w:r>
        <w:rPr>
          <w:sz w:val="28"/>
          <w:szCs w:val="28"/>
        </w:rPr>
        <w:t>Чл.19  Общото събрание :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Изменя и допълва устава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Избира и освобождава членове на Настоятелството , Проверителна комисия и Председателя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Изключва членове на читалището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Определя основните насоки за дейността на Читалището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Взема решение за членуване и прекратяване на членството в читалищното сдружение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Приема бюджета на Читалището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Приема годишния отчет до 30 март за предходната година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Обевява</w:t>
      </w:r>
      <w:proofErr w:type="spellEnd"/>
      <w:r>
        <w:rPr>
          <w:sz w:val="28"/>
          <w:szCs w:val="28"/>
        </w:rPr>
        <w:t xml:space="preserve">  почетни членове и дарители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Отменя решения на органите на Читалището .</w:t>
      </w:r>
    </w:p>
    <w:p w:rsidR="00254102" w:rsidRDefault="00254102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Взема решения за отнасяне до съда на </w:t>
      </w:r>
      <w:proofErr w:type="spellStart"/>
      <w:r>
        <w:rPr>
          <w:sz w:val="28"/>
          <w:szCs w:val="28"/>
        </w:rPr>
        <w:t>незаконносъобразни</w:t>
      </w:r>
      <w:proofErr w:type="spellEnd"/>
      <w:r>
        <w:rPr>
          <w:sz w:val="28"/>
          <w:szCs w:val="28"/>
        </w:rPr>
        <w:t xml:space="preserve"> действия на ръководството или на отделни членове .</w:t>
      </w:r>
    </w:p>
    <w:p w:rsidR="003E11E3" w:rsidRDefault="003E11E3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Взема решения за прекратяване на Читалището  . Решенията на Общото събрание са задължителни за другите органи на Читалището </w:t>
      </w:r>
    </w:p>
    <w:p w:rsidR="003E11E3" w:rsidRDefault="003E11E3" w:rsidP="0025410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Определя размера на членския внос .</w:t>
      </w:r>
    </w:p>
    <w:p w:rsidR="003E11E3" w:rsidRDefault="003E11E3" w:rsidP="003E11E3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Взема решения за откриване на клонове на Читалището след съгласуване с Общината .</w:t>
      </w:r>
    </w:p>
    <w:p w:rsidR="003E11E3" w:rsidRDefault="003E11E3" w:rsidP="003E11E3">
      <w:pPr>
        <w:rPr>
          <w:sz w:val="28"/>
          <w:szCs w:val="28"/>
        </w:rPr>
      </w:pPr>
      <w:r>
        <w:rPr>
          <w:sz w:val="28"/>
          <w:szCs w:val="28"/>
        </w:rPr>
        <w:t xml:space="preserve">Чл. 20 </w:t>
      </w:r>
    </w:p>
    <w:p w:rsidR="003E11E3" w:rsidRDefault="003E11E3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Редовно общо събрание на Читалището се свиква от Настоятелството веднъж годишно .</w:t>
      </w:r>
    </w:p>
    <w:p w:rsidR="003E11E3" w:rsidRDefault="003E11E3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Извънредно общо събрание на Читалището може да бъде свикано и по искане на Настоятелството , Проверителната комисия и по решение на 1/3 от членовете , имащи право на глас. При отказ на Настоятелството да свика извънредно общо събрание до 15 дни от постъпване на искането на Проверителната комисия или 1/3 от членовете на Читалището с право на глас могат да свикат извънредно общо събрание от свое име .</w:t>
      </w:r>
    </w:p>
    <w:p w:rsidR="003E11E3" w:rsidRDefault="003E11E3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Поканата за събранието трябва да съдържа дневен ред, датата , часа, мястото на провеждане и кой го свиква .Поканата да бъде получена срещу подпис и връчена не по-късно от 7 дни преди датата на провеждането . В същия срок на общодостъпни места , на вратата на Читалището и чрез медиите трябва да бъде залепена покана за събранието .</w:t>
      </w:r>
    </w:p>
    <w:p w:rsidR="003E11E3" w:rsidRDefault="003E11E3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Общото събрание е законно ако присъстват най-малко половината от имащите право на глас членове . При липса на кворум събранието се отлага с 1 час . </w:t>
      </w:r>
      <w:r w:rsidR="00A17F94">
        <w:rPr>
          <w:sz w:val="28"/>
          <w:szCs w:val="28"/>
        </w:rPr>
        <w:t xml:space="preserve">Тогава събранието е законно , ако на него присъстват не по-малко от 1/3 от членовете при редовно общо </w:t>
      </w:r>
      <w:r w:rsidR="00A17F94">
        <w:rPr>
          <w:sz w:val="28"/>
          <w:szCs w:val="28"/>
        </w:rPr>
        <w:lastRenderedPageBreak/>
        <w:t>събрание и не  по-малко от половината плюс 1  от членовете при извънредно Общо събрание .</w:t>
      </w:r>
    </w:p>
    <w:p w:rsidR="00A17F94" w:rsidRDefault="00A17F94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Решенията се взимат с мнозинство повече от половината от присъстващите членове с право на глас, освен решенията по чл.14 , ал.1 , т.1, 4 ,10 , 11, 12 от ЗНЧ , които вземат 2/3 от всички членове .</w:t>
      </w:r>
    </w:p>
    <w:p w:rsidR="00A17F94" w:rsidRDefault="00A17F94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2/3 от членовете на Общото събрание на Читалището могат да </w:t>
      </w:r>
      <w:proofErr w:type="spellStart"/>
      <w:r>
        <w:rPr>
          <w:sz w:val="28"/>
          <w:szCs w:val="28"/>
        </w:rPr>
        <w:t>предевят</w:t>
      </w:r>
      <w:proofErr w:type="spellEnd"/>
      <w:r>
        <w:rPr>
          <w:sz w:val="28"/>
          <w:szCs w:val="28"/>
        </w:rPr>
        <w:t xml:space="preserve"> иск пред Окръжния съд за отмяна на решение на Общото събрание, ако то противоречи на закона или устава .</w:t>
      </w:r>
    </w:p>
    <w:p w:rsidR="00A17F94" w:rsidRDefault="00A17F94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Искът се </w:t>
      </w:r>
      <w:proofErr w:type="spellStart"/>
      <w:r>
        <w:rPr>
          <w:sz w:val="28"/>
          <w:szCs w:val="28"/>
        </w:rPr>
        <w:t>предевява</w:t>
      </w:r>
      <w:proofErr w:type="spellEnd"/>
      <w:r>
        <w:rPr>
          <w:sz w:val="28"/>
          <w:szCs w:val="28"/>
        </w:rPr>
        <w:t xml:space="preserve"> в едно месечен срок на решението , но не по-късно от една година от датата на вземане на решението .</w:t>
      </w:r>
    </w:p>
    <w:p w:rsidR="00A17F94" w:rsidRDefault="00A17F94" w:rsidP="003E11E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Прокурорът може да иска от Окръжния съд по седалището на Читалището да отмени решение на Общото събрание , което противоречи на закона или устава в едномесечен срок от узнаване на решението , но не по-късно от една година от датата на взимане на решението .</w:t>
      </w:r>
    </w:p>
    <w:p w:rsidR="00A17F94" w:rsidRDefault="00A17F94" w:rsidP="00A17F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Чл.21 </w:t>
      </w:r>
    </w:p>
    <w:p w:rsidR="00A17F94" w:rsidRDefault="00A17F94" w:rsidP="00A17F9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Изпълнителен орган на Читалището е Настоятелството. То се състои от 7 членове, избрани за три години .Те не могат да имат роднински връзки по права и съребрена степен до четвърта степен .</w:t>
      </w:r>
    </w:p>
    <w:p w:rsidR="00A17F94" w:rsidRDefault="00A17F94" w:rsidP="00A17F9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Настоятелството :</w:t>
      </w:r>
    </w:p>
    <w:p w:rsidR="00A17F94" w:rsidRDefault="00A17F94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Свиква Общото събрание и изпълнява взетите от него решения </w:t>
      </w:r>
    </w:p>
    <w:p w:rsidR="00A17F94" w:rsidRDefault="00A17F94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Подготвя и внася в Общото събрание проект за бюджет на Читалището , следи за изпълнението му и утвърждава щата му </w:t>
      </w:r>
    </w:p>
    <w:p w:rsidR="00A17F94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Подготвя и внася в Общото събрание отчет по бюджета и дейността на Читалището .</w:t>
      </w:r>
    </w:p>
    <w:p w:rsidR="006257ED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Назначава Секретаря на Читалището и утвърждава длъжностната му характеристика.</w:t>
      </w:r>
    </w:p>
    <w:p w:rsidR="006257ED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Взема решения относно изпълняването и програмата и приетия годишен бюджет .</w:t>
      </w:r>
    </w:p>
    <w:p w:rsidR="006257ED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Взема решения за назначаване на щатния и </w:t>
      </w:r>
      <w:proofErr w:type="spellStart"/>
      <w:r>
        <w:rPr>
          <w:sz w:val="28"/>
          <w:szCs w:val="28"/>
        </w:rPr>
        <w:t>хонорования</w:t>
      </w:r>
      <w:proofErr w:type="spellEnd"/>
      <w:r>
        <w:rPr>
          <w:sz w:val="28"/>
          <w:szCs w:val="28"/>
        </w:rPr>
        <w:t xml:space="preserve"> персонал и за определяне на хонорарите и трудовите им възнаграждения .</w:t>
      </w:r>
    </w:p>
    <w:p w:rsidR="006257ED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Приема годишни планове за работата на Читалището и програмите на отделните колективи .</w:t>
      </w:r>
    </w:p>
    <w:p w:rsidR="006257ED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Взема решения за сдружаване на Читалището с изключение на решения свързани по чл.14 , ал.1,т.6 от ЗНЧ.</w:t>
      </w:r>
    </w:p>
    <w:p w:rsidR="006257ED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Решава въпросите за създаване и закриване на колективи за художествено творчество, школи, курсове и други .</w:t>
      </w:r>
    </w:p>
    <w:p w:rsidR="006257ED" w:rsidRPr="00626276" w:rsidRDefault="006257ED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Взема решения за стопанисване на читалищното имущество , за придобиване на недвижимо имущество , за отдаване на имущество под наем или аренда , за определяне размера на таксите, наемите , </w:t>
      </w:r>
      <w:proofErr w:type="spellStart"/>
      <w:r>
        <w:rPr>
          <w:sz w:val="28"/>
          <w:szCs w:val="28"/>
        </w:rPr>
        <w:t>арендните</w:t>
      </w:r>
      <w:proofErr w:type="spellEnd"/>
      <w:r>
        <w:rPr>
          <w:sz w:val="28"/>
          <w:szCs w:val="28"/>
        </w:rPr>
        <w:t xml:space="preserve"> вноски , за образуване и управление на целеви фондове, в т.ч. и в изпълнение на дарения .</w:t>
      </w:r>
    </w:p>
    <w:p w:rsidR="00626276" w:rsidRDefault="00626276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Решава въпроси за откриване и закриване на допълнителни дейности в т.ч. и стопански, за учредяване и прекратяване на търговски и граждански дружества и за участие в такива , свързани с дейността на Читалището .</w:t>
      </w:r>
    </w:p>
    <w:p w:rsidR="00626276" w:rsidRDefault="00626276" w:rsidP="00A17F9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Взема решения за морално и материално стимулиране и поощряване на читалищни членове и дейци, работещи в Читалището .</w:t>
      </w:r>
    </w:p>
    <w:p w:rsidR="00626276" w:rsidRPr="00A17F94" w:rsidRDefault="00626276" w:rsidP="00626276">
      <w:pPr>
        <w:pStyle w:val="a3"/>
        <w:ind w:left="1440"/>
        <w:rPr>
          <w:sz w:val="28"/>
          <w:szCs w:val="28"/>
        </w:rPr>
      </w:pPr>
    </w:p>
    <w:p w:rsidR="00B36D6A" w:rsidRDefault="00626276" w:rsidP="00626276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Настоятелството се свиква на заседание веднъж на тримесечие . При необходимост на тях могат да се канят и други читалищни членове и служители или членове на Проверителната комисия . Настоятелството взема решение с мнозинство повече от половината от членовете си .</w:t>
      </w:r>
    </w:p>
    <w:p w:rsidR="00626276" w:rsidRDefault="00626276" w:rsidP="00626276">
      <w:pPr>
        <w:rPr>
          <w:sz w:val="28"/>
          <w:szCs w:val="28"/>
        </w:rPr>
      </w:pPr>
      <w:r>
        <w:rPr>
          <w:sz w:val="28"/>
          <w:szCs w:val="28"/>
        </w:rPr>
        <w:t>Чл.22</w:t>
      </w:r>
    </w:p>
    <w:p w:rsidR="00626276" w:rsidRDefault="00626276" w:rsidP="0062627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Председателят на Читалището се избира пряко от Общото събрание за три години , въз основа на чл.17 от ЗНЧ .</w:t>
      </w:r>
    </w:p>
    <w:p w:rsidR="00626276" w:rsidRDefault="00626276" w:rsidP="0062627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Председателят представлява Читалището .</w:t>
      </w:r>
    </w:p>
    <w:p w:rsidR="00626276" w:rsidRDefault="00626276" w:rsidP="0062627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Свиква и ръководи заседанията на Настоятелството и председателства Общото събрание .</w:t>
      </w:r>
    </w:p>
    <w:p w:rsidR="00626276" w:rsidRDefault="00626276" w:rsidP="0062627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Сключва и прекратява трудовите договори със служителите , съобразно бюджета на Читалището и въз основа на решение на Настоятелството .Сключва и прекратява трудовия договор със </w:t>
      </w:r>
      <w:r>
        <w:rPr>
          <w:sz w:val="28"/>
          <w:szCs w:val="28"/>
        </w:rPr>
        <w:lastRenderedPageBreak/>
        <w:t>Секретаря въз основа на решение на Настоятелството и контролира работата му по текуща дейност . Изготвя длъжностната му характеристика .</w:t>
      </w:r>
    </w:p>
    <w:p w:rsidR="00626276" w:rsidRDefault="00626276" w:rsidP="0062627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Отчита дейността си пред Настоятелството .</w:t>
      </w:r>
    </w:p>
    <w:p w:rsidR="00626276" w:rsidRDefault="00626276" w:rsidP="00626276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Издава заповеди свързани с организиране и изпълнение на решенията на Общото събрание съгласно действащото законодателство на Република Б</w:t>
      </w:r>
      <w:r w:rsidR="00A07BC1">
        <w:rPr>
          <w:sz w:val="28"/>
          <w:szCs w:val="28"/>
        </w:rPr>
        <w:t>ъл</w:t>
      </w:r>
      <w:r>
        <w:rPr>
          <w:sz w:val="28"/>
          <w:szCs w:val="28"/>
        </w:rPr>
        <w:t>гария .</w:t>
      </w:r>
    </w:p>
    <w:p w:rsidR="00626276" w:rsidRDefault="00A07BC1" w:rsidP="00A07BC1">
      <w:pPr>
        <w:rPr>
          <w:sz w:val="28"/>
          <w:szCs w:val="28"/>
        </w:rPr>
      </w:pPr>
      <w:r>
        <w:rPr>
          <w:sz w:val="28"/>
          <w:szCs w:val="28"/>
        </w:rPr>
        <w:t>Чл.23</w:t>
      </w:r>
    </w:p>
    <w:p w:rsidR="00A07BC1" w:rsidRDefault="00A07BC1" w:rsidP="00A07BC1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Секретарят на Читалището организира изпълнението на решенията на Настоятелството  , включително изпълнение на бюджета :</w:t>
      </w:r>
    </w:p>
    <w:p w:rsidR="00A07BC1" w:rsidRDefault="00A07BC1" w:rsidP="00A07B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а/  организира текущата основна и допълнителна дейност </w:t>
      </w:r>
    </w:p>
    <w:p w:rsidR="00A07BC1" w:rsidRDefault="00A07BC1" w:rsidP="00A07BC1">
      <w:pPr>
        <w:pStyle w:val="a3"/>
        <w:rPr>
          <w:sz w:val="28"/>
          <w:szCs w:val="28"/>
        </w:rPr>
      </w:pPr>
      <w:r>
        <w:rPr>
          <w:sz w:val="28"/>
          <w:szCs w:val="28"/>
        </w:rPr>
        <w:t>б/  отговаря за работата на щатния и хонорувания персонал</w:t>
      </w:r>
    </w:p>
    <w:p w:rsidR="00A07BC1" w:rsidRDefault="00A07BC1" w:rsidP="00A07BC1">
      <w:pPr>
        <w:pStyle w:val="a3"/>
        <w:rPr>
          <w:sz w:val="28"/>
          <w:szCs w:val="28"/>
        </w:rPr>
      </w:pPr>
      <w:r>
        <w:rPr>
          <w:sz w:val="28"/>
          <w:szCs w:val="28"/>
        </w:rPr>
        <w:t>в/  представлява Читалището заедно и поотделно с Председателя .</w:t>
      </w:r>
    </w:p>
    <w:p w:rsidR="00A07BC1" w:rsidRDefault="00A07BC1" w:rsidP="00A07BC1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 , както и да бъде съпруг/съпруга / на Председателя на Читалището.</w:t>
      </w:r>
    </w:p>
    <w:p w:rsidR="00A07BC1" w:rsidRDefault="00A07BC1" w:rsidP="00A07BC1">
      <w:pPr>
        <w:rPr>
          <w:sz w:val="28"/>
          <w:szCs w:val="28"/>
        </w:rPr>
      </w:pPr>
      <w:r>
        <w:rPr>
          <w:sz w:val="28"/>
          <w:szCs w:val="28"/>
        </w:rPr>
        <w:t xml:space="preserve">Чл.24 </w:t>
      </w:r>
    </w:p>
    <w:p w:rsidR="00A07BC1" w:rsidRDefault="00A07BC1" w:rsidP="00A07BC1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Проверителната комисия се състои от 3 членове , избрани за 3 години .Не могат да бъдат членове лица, които са в трудово правни отношения с Читалището или са роднини на членове на Настоятелството , Председателя и Секретаря по права линия , съпрузи, братя , сестри и роднини по сватовство от първа степен.</w:t>
      </w:r>
    </w:p>
    <w:p w:rsidR="00A07BC1" w:rsidRDefault="00A07BC1" w:rsidP="00A07BC1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Проверителната комисия осъществява контрол върху дейността на Настоятелството, Председателя и Секретаря по спазване на Закона , Устава и решенията на Общото събрание .</w:t>
      </w:r>
    </w:p>
    <w:p w:rsidR="00A07BC1" w:rsidRDefault="00A07BC1" w:rsidP="00A07BC1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При констатиране на нарушения , Проверителната комисия уведомява Общото събрание на Читалището , а при данни за извършено престъпление – органите на Прокуратурата .</w:t>
      </w:r>
    </w:p>
    <w:p w:rsidR="00A07BC1" w:rsidRDefault="00A07BC1" w:rsidP="00A07BC1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Комисията взима решение с мнозинство повече от половината .</w:t>
      </w:r>
    </w:p>
    <w:p w:rsidR="00A07BC1" w:rsidRDefault="00A07BC1" w:rsidP="00A07BC1">
      <w:pPr>
        <w:rPr>
          <w:sz w:val="28"/>
          <w:szCs w:val="28"/>
        </w:rPr>
      </w:pPr>
      <w:r>
        <w:rPr>
          <w:sz w:val="28"/>
          <w:szCs w:val="28"/>
        </w:rPr>
        <w:t xml:space="preserve">Чл.25 Когато поради смърт , трайна физическа невъзможност или подаване на оставка , Председателят на Читалището престане да изпълнява задълженията си, или </w:t>
      </w:r>
      <w:r w:rsidR="001A22AD">
        <w:rPr>
          <w:sz w:val="28"/>
          <w:szCs w:val="28"/>
        </w:rPr>
        <w:t xml:space="preserve">когато поради същите причини </w:t>
      </w:r>
      <w:r w:rsidR="001A22AD">
        <w:rPr>
          <w:sz w:val="28"/>
          <w:szCs w:val="28"/>
        </w:rPr>
        <w:lastRenderedPageBreak/>
        <w:t>Настоятелството  или Проверителната комисия остан</w:t>
      </w:r>
      <w:r w:rsidR="0021033C">
        <w:rPr>
          <w:sz w:val="28"/>
          <w:szCs w:val="28"/>
        </w:rPr>
        <w:t>ат</w:t>
      </w:r>
      <w:r w:rsidR="001A22AD">
        <w:rPr>
          <w:sz w:val="28"/>
          <w:szCs w:val="28"/>
        </w:rPr>
        <w:t xml:space="preserve"> с по-малко членове от предвидените в чл.21 ,ал.1 и чл.22 </w:t>
      </w:r>
      <w:r w:rsidR="0021033C">
        <w:rPr>
          <w:sz w:val="28"/>
          <w:szCs w:val="28"/>
        </w:rPr>
        <w:t xml:space="preserve"> и член 24 ,в срок от два месеца Общото събрание избира нов Председател или попълва състава на съответния орган .</w:t>
      </w:r>
    </w:p>
    <w:p w:rsidR="0021033C" w:rsidRDefault="0021033C" w:rsidP="00A07BC1">
      <w:pPr>
        <w:rPr>
          <w:sz w:val="28"/>
          <w:szCs w:val="28"/>
        </w:rPr>
      </w:pPr>
      <w:r>
        <w:rPr>
          <w:sz w:val="28"/>
          <w:szCs w:val="28"/>
        </w:rPr>
        <w:t>Чл.26  Не могат да бъдат избирани за членове на Настоятелството и Проверителната комисия и за Секретар лица, които са осъждани на лишаване от свобода за умишлени престъпления от общ характер.</w:t>
      </w:r>
    </w:p>
    <w:p w:rsidR="0021033C" w:rsidRDefault="0021033C" w:rsidP="00A07BC1">
      <w:pPr>
        <w:rPr>
          <w:sz w:val="28"/>
          <w:szCs w:val="28"/>
        </w:rPr>
      </w:pPr>
      <w:r>
        <w:rPr>
          <w:sz w:val="28"/>
          <w:szCs w:val="28"/>
        </w:rPr>
        <w:t xml:space="preserve">Чл.27  Членовете на Настоятелството, включително Председателят и Секретарят подават декларации за конфликт на интереси при условията и по реда на закона за предотвратяване и разкриване конфликт на интереси. Декларациите се </w:t>
      </w:r>
      <w:proofErr w:type="spellStart"/>
      <w:r>
        <w:rPr>
          <w:sz w:val="28"/>
          <w:szCs w:val="28"/>
        </w:rPr>
        <w:t>обевяват</w:t>
      </w:r>
      <w:proofErr w:type="spellEnd"/>
      <w:r>
        <w:rPr>
          <w:sz w:val="28"/>
          <w:szCs w:val="28"/>
        </w:rPr>
        <w:t xml:space="preserve"> на интернет страницата на Читалището.</w:t>
      </w:r>
    </w:p>
    <w:p w:rsidR="0021033C" w:rsidRDefault="0021033C" w:rsidP="00A07BC1">
      <w:pPr>
        <w:rPr>
          <w:sz w:val="28"/>
          <w:szCs w:val="28"/>
        </w:rPr>
      </w:pPr>
    </w:p>
    <w:p w:rsidR="0021033C" w:rsidRDefault="0021033C" w:rsidP="00A07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ПЕТА</w:t>
      </w:r>
    </w:p>
    <w:p w:rsidR="0021033C" w:rsidRDefault="0021033C" w:rsidP="00A07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  И  ФИНАНСИ</w:t>
      </w:r>
    </w:p>
    <w:p w:rsidR="0021033C" w:rsidRDefault="0021033C" w:rsidP="00A07BC1">
      <w:pPr>
        <w:rPr>
          <w:sz w:val="28"/>
          <w:szCs w:val="28"/>
        </w:rPr>
      </w:pPr>
      <w:r>
        <w:rPr>
          <w:sz w:val="28"/>
          <w:szCs w:val="28"/>
        </w:rPr>
        <w:t>Чл.28  Имуществото на Читалището от собствени, ценни книжа, вземания и от предоставени за безвъзмездно ползване на недвижими имоти .</w:t>
      </w:r>
    </w:p>
    <w:p w:rsidR="0021033C" w:rsidRDefault="0021033C" w:rsidP="00A07BC1">
      <w:pPr>
        <w:rPr>
          <w:sz w:val="28"/>
          <w:szCs w:val="28"/>
        </w:rPr>
      </w:pPr>
      <w:r>
        <w:rPr>
          <w:sz w:val="28"/>
          <w:szCs w:val="28"/>
        </w:rPr>
        <w:t>Чл.29  Читалището полага еднакви грижи на добър стопанин за опазване и обогатяване както на собственото , така и на ползваното имущество .</w:t>
      </w:r>
    </w:p>
    <w:p w:rsidR="0021033C" w:rsidRDefault="0021033C" w:rsidP="00A07BC1">
      <w:pPr>
        <w:rPr>
          <w:sz w:val="28"/>
          <w:szCs w:val="28"/>
        </w:rPr>
      </w:pPr>
      <w:r>
        <w:rPr>
          <w:sz w:val="28"/>
          <w:szCs w:val="28"/>
        </w:rPr>
        <w:t>Чл.30  Читалището набира средства от следните източници:</w:t>
      </w:r>
    </w:p>
    <w:p w:rsidR="0021033C" w:rsidRDefault="0021033C" w:rsidP="0021033C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21033C" w:rsidRDefault="0021033C" w:rsidP="0021033C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Културно-просветна и информационна дейност вкл.</w:t>
      </w:r>
    </w:p>
    <w:p w:rsidR="0021033C" w:rsidRDefault="0021033C" w:rsidP="0021033C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Субсидии от държавния и общинския бюджет</w:t>
      </w:r>
    </w:p>
    <w:p w:rsidR="0021033C" w:rsidRDefault="0021033C" w:rsidP="0021033C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Наеми от движимо и недвижимо имущество</w:t>
      </w:r>
    </w:p>
    <w:p w:rsidR="00FF372C" w:rsidRDefault="00FF372C" w:rsidP="0021033C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Дарения и завещания </w:t>
      </w:r>
    </w:p>
    <w:p w:rsidR="00FF372C" w:rsidRDefault="00FF372C" w:rsidP="0021033C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Други приходи, включително от стопанска дейност </w:t>
      </w:r>
    </w:p>
    <w:p w:rsidR="00FF372C" w:rsidRDefault="00FF372C" w:rsidP="00FF372C">
      <w:pPr>
        <w:rPr>
          <w:sz w:val="28"/>
          <w:szCs w:val="28"/>
        </w:rPr>
      </w:pPr>
      <w:r>
        <w:rPr>
          <w:sz w:val="28"/>
          <w:szCs w:val="28"/>
        </w:rPr>
        <w:t>Чл.31  Единният читалищен бюджет се формира от всички приходоизточници собствени и от субсидии .</w:t>
      </w:r>
    </w:p>
    <w:p w:rsidR="00FF372C" w:rsidRDefault="00FF372C" w:rsidP="00FF372C">
      <w:pPr>
        <w:rPr>
          <w:sz w:val="28"/>
          <w:szCs w:val="28"/>
        </w:rPr>
      </w:pPr>
      <w:r>
        <w:rPr>
          <w:sz w:val="28"/>
          <w:szCs w:val="28"/>
        </w:rPr>
        <w:t xml:space="preserve">Чл.32  Читалищното Настоятелство изготвя годишния отчет за приходите и разходите , който се приема от Общото събрание . Счетоводната отчетност </w:t>
      </w:r>
      <w:r>
        <w:rPr>
          <w:sz w:val="28"/>
          <w:szCs w:val="28"/>
        </w:rPr>
        <w:lastRenderedPageBreak/>
        <w:t>се води в съответствие със закона за счетоводството и подзаконовите документи .</w:t>
      </w:r>
    </w:p>
    <w:p w:rsidR="00FF372C" w:rsidRDefault="00FF372C" w:rsidP="00FF372C">
      <w:pPr>
        <w:rPr>
          <w:sz w:val="28"/>
          <w:szCs w:val="28"/>
        </w:rPr>
      </w:pPr>
      <w:r>
        <w:rPr>
          <w:sz w:val="28"/>
          <w:szCs w:val="28"/>
        </w:rPr>
        <w:t>Чл.33  Отчетът за изразходваните от бюджета се представя в Общината , на чиято територия се намира Читалището.</w:t>
      </w:r>
    </w:p>
    <w:p w:rsidR="00FF372C" w:rsidRDefault="00FF372C" w:rsidP="00FF372C">
      <w:pPr>
        <w:rPr>
          <w:sz w:val="28"/>
          <w:szCs w:val="28"/>
        </w:rPr>
      </w:pPr>
      <w:r>
        <w:rPr>
          <w:sz w:val="28"/>
          <w:szCs w:val="28"/>
        </w:rPr>
        <w:t>Чл.34  Председателят на Читалището на територията на Общината ежегодно в срок до 10 ноември представят на Кмета предложения за своята дейност за следващата година .</w:t>
      </w:r>
    </w:p>
    <w:p w:rsidR="00FF372C" w:rsidRDefault="00FF372C" w:rsidP="00FF372C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Кметът на Общината внася направените предложения в Общинския съвет , който приема годишна програма за развитие на читалищната дейност в Общината .</w:t>
      </w:r>
    </w:p>
    <w:p w:rsidR="00FF372C" w:rsidRDefault="00FF372C" w:rsidP="00FF372C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Програмата по алинея 1 се изпълнява от Читалището въз основа на финансово обезпечени договори , сключени с Кмета на Общината .</w:t>
      </w:r>
    </w:p>
    <w:p w:rsidR="00FF372C" w:rsidRDefault="00FF372C" w:rsidP="00FF372C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Председателят на Читалището представя до 31.март пред Кмета на Общината и Общинския съвет доклад за осъществените читалищни дейности в изпълнение на програмата по ал.1 и за изразходвани от бюджета през предходната година .</w:t>
      </w:r>
    </w:p>
    <w:p w:rsidR="00FF372C" w:rsidRPr="00402577" w:rsidRDefault="00FF372C" w:rsidP="00FF372C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Докладите по ал. 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– вносители на доклада .</w:t>
      </w:r>
    </w:p>
    <w:p w:rsidR="00402577" w:rsidRDefault="00402577" w:rsidP="00402577">
      <w:pPr>
        <w:rPr>
          <w:sz w:val="28"/>
          <w:szCs w:val="28"/>
          <w:lang w:val="en-US"/>
        </w:rPr>
      </w:pPr>
    </w:p>
    <w:p w:rsidR="00402577" w:rsidRDefault="00402577" w:rsidP="00402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ШЕСТА</w:t>
      </w:r>
    </w:p>
    <w:p w:rsidR="00402577" w:rsidRDefault="00402577" w:rsidP="00402577">
      <w:pPr>
        <w:rPr>
          <w:sz w:val="28"/>
          <w:szCs w:val="28"/>
        </w:rPr>
      </w:pPr>
      <w:r>
        <w:rPr>
          <w:b/>
          <w:sz w:val="28"/>
          <w:szCs w:val="28"/>
        </w:rPr>
        <w:t>ПРЕКРАТЯВАНЕ</w:t>
      </w:r>
    </w:p>
    <w:p w:rsidR="00402577" w:rsidRDefault="00402577" w:rsidP="00402577">
      <w:pPr>
        <w:rPr>
          <w:sz w:val="28"/>
          <w:szCs w:val="28"/>
        </w:rPr>
      </w:pPr>
      <w:r>
        <w:rPr>
          <w:sz w:val="28"/>
          <w:szCs w:val="28"/>
        </w:rPr>
        <w:t>Чл.35  Читалището може да бъде прекратено по решение на Общото събрание или на Окръжния съд .</w:t>
      </w:r>
    </w:p>
    <w:p w:rsidR="00402577" w:rsidRDefault="00402577" w:rsidP="00402577">
      <w:pPr>
        <w:rPr>
          <w:sz w:val="28"/>
          <w:szCs w:val="28"/>
        </w:rPr>
      </w:pPr>
      <w:r>
        <w:rPr>
          <w:sz w:val="28"/>
          <w:szCs w:val="28"/>
        </w:rPr>
        <w:t>Чл.36  Окръжния съд постановява решение за прекратяване на Читалището око: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Дейността му противоречи на ЗНЧ , устава и добрите нрави .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Имуществото му не се ползва според целите на Читалището и при трайна невъзможност Читалището да действа .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Е на лице трайна невъзможност Читалището да действа или не развива за период от две години , в тези случаи Министърът на културата изпраща сигнал до Прокурора за констатирана липса на дейност на Читалището.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Не е  учредено по законния ред .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Е обявено в несъстоятелност .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Прекратяването на Читалището по решение на Окръжния съд може да бъде постановено по искане на прокурора , направено самостоятелно или след подаден сигнал от Министъра на културата .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Прекратяването на Читалището по искане на Прокурора се вписва служебно .</w:t>
      </w:r>
    </w:p>
    <w:p w:rsidR="00402577" w:rsidRDefault="00402577" w:rsidP="00402577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За неуредени в ЗНЧ случаи се прилага Закона за юридически лица </w:t>
      </w:r>
      <w:r w:rsidR="00040201">
        <w:rPr>
          <w:sz w:val="28"/>
          <w:szCs w:val="28"/>
        </w:rPr>
        <w:t>с нестопанска цел.</w:t>
      </w:r>
    </w:p>
    <w:p w:rsidR="00040201" w:rsidRDefault="00040201" w:rsidP="00040201">
      <w:pPr>
        <w:ind w:left="360"/>
        <w:rPr>
          <w:sz w:val="28"/>
          <w:szCs w:val="28"/>
        </w:rPr>
      </w:pPr>
    </w:p>
    <w:p w:rsidR="00040201" w:rsidRDefault="00040201" w:rsidP="0004020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СЕДМА</w:t>
      </w:r>
    </w:p>
    <w:p w:rsidR="00040201" w:rsidRDefault="00040201" w:rsidP="0004020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ЗАКЛЮЧИТЕЛНИ РАЗПОРЕДБИ</w:t>
      </w:r>
    </w:p>
    <w:p w:rsidR="00040201" w:rsidRDefault="00040201" w:rsidP="0004020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Читалището има име „Пробуда-1927 г.-с.Кирчево „ с.Кирчево</w:t>
      </w:r>
    </w:p>
    <w:p w:rsidR="00040201" w:rsidRDefault="00040201" w:rsidP="0004020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Читалището има кръгъл печат с надпис : Народно Читалище „Пробуда-1927 г.-с.Кирчево” с.Кирчево . В средата разтворена книга и изгряващо слънце .</w:t>
      </w:r>
    </w:p>
    <w:p w:rsidR="00040201" w:rsidRDefault="00040201" w:rsidP="0004020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Празник на Читалището е 01 ноември .</w:t>
      </w:r>
    </w:p>
    <w:p w:rsidR="00040201" w:rsidRDefault="00040201" w:rsidP="0004020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За неуредени от този устав положения важи действащото законодателство на Република България .</w:t>
      </w:r>
    </w:p>
    <w:p w:rsidR="00040201" w:rsidRDefault="00040201" w:rsidP="00040201">
      <w:pPr>
        <w:ind w:left="360"/>
        <w:rPr>
          <w:sz w:val="28"/>
          <w:szCs w:val="28"/>
        </w:rPr>
      </w:pPr>
    </w:p>
    <w:p w:rsidR="00040201" w:rsidRPr="00040201" w:rsidRDefault="00040201" w:rsidP="0004020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Настоящия устав е приет на Общо събрание на </w:t>
      </w:r>
      <w:r w:rsidR="008F725D"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>.януари.2019 година с пълно болшинство от присъствалите 43 членове на Читалището .</w:t>
      </w:r>
    </w:p>
    <w:p w:rsidR="00402577" w:rsidRPr="00402577" w:rsidRDefault="00402577" w:rsidP="00402577">
      <w:pPr>
        <w:rPr>
          <w:b/>
          <w:sz w:val="28"/>
          <w:szCs w:val="28"/>
        </w:rPr>
      </w:pPr>
    </w:p>
    <w:p w:rsidR="003510B4" w:rsidRPr="003510B4" w:rsidRDefault="003510B4" w:rsidP="003510B4">
      <w:pPr>
        <w:rPr>
          <w:sz w:val="28"/>
          <w:szCs w:val="28"/>
        </w:rPr>
      </w:pPr>
    </w:p>
    <w:p w:rsidR="003510B4" w:rsidRPr="003510B4" w:rsidRDefault="003510B4" w:rsidP="003510B4">
      <w:pPr>
        <w:rPr>
          <w:sz w:val="28"/>
          <w:szCs w:val="28"/>
        </w:rPr>
      </w:pPr>
    </w:p>
    <w:p w:rsidR="003510B4" w:rsidRPr="003510B4" w:rsidRDefault="003510B4" w:rsidP="003510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</w:p>
    <w:p w:rsidR="008621AA" w:rsidRPr="008621AA" w:rsidRDefault="008621AA" w:rsidP="008621AA">
      <w:pPr>
        <w:rPr>
          <w:sz w:val="28"/>
          <w:szCs w:val="28"/>
        </w:rPr>
      </w:pPr>
    </w:p>
    <w:p w:rsidR="008621AA" w:rsidRPr="008621AA" w:rsidRDefault="008621AA" w:rsidP="008621AA">
      <w:pPr>
        <w:rPr>
          <w:b/>
          <w:sz w:val="28"/>
          <w:szCs w:val="28"/>
        </w:rPr>
      </w:pPr>
    </w:p>
    <w:sectPr w:rsidR="008621AA" w:rsidRPr="008621AA" w:rsidSect="005A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97"/>
    <w:multiLevelType w:val="hybridMultilevel"/>
    <w:tmpl w:val="4C7459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3E5"/>
    <w:multiLevelType w:val="hybridMultilevel"/>
    <w:tmpl w:val="F34E7DF0"/>
    <w:lvl w:ilvl="0" w:tplc="71D6B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2E9F"/>
    <w:multiLevelType w:val="hybridMultilevel"/>
    <w:tmpl w:val="C2C221E6"/>
    <w:lvl w:ilvl="0" w:tplc="99641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B80AB9"/>
    <w:multiLevelType w:val="hybridMultilevel"/>
    <w:tmpl w:val="AB823D12"/>
    <w:lvl w:ilvl="0" w:tplc="A2CAC65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1F4DDB"/>
    <w:multiLevelType w:val="hybridMultilevel"/>
    <w:tmpl w:val="D3DC3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2427"/>
    <w:multiLevelType w:val="hybridMultilevel"/>
    <w:tmpl w:val="B89E0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D1781"/>
    <w:multiLevelType w:val="hybridMultilevel"/>
    <w:tmpl w:val="DD185E68"/>
    <w:lvl w:ilvl="0" w:tplc="ED80D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237B3"/>
    <w:multiLevelType w:val="hybridMultilevel"/>
    <w:tmpl w:val="7E16B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2CE0"/>
    <w:multiLevelType w:val="hybridMultilevel"/>
    <w:tmpl w:val="04963048"/>
    <w:lvl w:ilvl="0" w:tplc="979A8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8B67CB"/>
    <w:multiLevelType w:val="hybridMultilevel"/>
    <w:tmpl w:val="67CA2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56C5F"/>
    <w:multiLevelType w:val="hybridMultilevel"/>
    <w:tmpl w:val="61568680"/>
    <w:lvl w:ilvl="0" w:tplc="013A6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A0129C"/>
    <w:multiLevelType w:val="hybridMultilevel"/>
    <w:tmpl w:val="1528F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336E"/>
    <w:multiLevelType w:val="hybridMultilevel"/>
    <w:tmpl w:val="D3AE7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97DBF"/>
    <w:multiLevelType w:val="hybridMultilevel"/>
    <w:tmpl w:val="FB906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610F1"/>
    <w:multiLevelType w:val="hybridMultilevel"/>
    <w:tmpl w:val="D3003B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6BDE"/>
    <w:multiLevelType w:val="hybridMultilevel"/>
    <w:tmpl w:val="72280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64672"/>
    <w:multiLevelType w:val="hybridMultilevel"/>
    <w:tmpl w:val="B56A43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B16E6"/>
    <w:multiLevelType w:val="hybridMultilevel"/>
    <w:tmpl w:val="BB0EB764"/>
    <w:lvl w:ilvl="0" w:tplc="520CE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71C1A31"/>
    <w:multiLevelType w:val="hybridMultilevel"/>
    <w:tmpl w:val="B16C1F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9205F"/>
    <w:multiLevelType w:val="hybridMultilevel"/>
    <w:tmpl w:val="8A126E44"/>
    <w:lvl w:ilvl="0" w:tplc="DC84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A4315"/>
    <w:multiLevelType w:val="hybridMultilevel"/>
    <w:tmpl w:val="8C9CC916"/>
    <w:lvl w:ilvl="0" w:tplc="3342D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54BEE"/>
    <w:multiLevelType w:val="hybridMultilevel"/>
    <w:tmpl w:val="BCE05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217AA"/>
    <w:multiLevelType w:val="hybridMultilevel"/>
    <w:tmpl w:val="CFB88546"/>
    <w:lvl w:ilvl="0" w:tplc="5574D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B46F84"/>
    <w:multiLevelType w:val="hybridMultilevel"/>
    <w:tmpl w:val="C496693E"/>
    <w:lvl w:ilvl="0" w:tplc="4B4AC268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9933EEB"/>
    <w:multiLevelType w:val="hybridMultilevel"/>
    <w:tmpl w:val="14567A84"/>
    <w:lvl w:ilvl="0" w:tplc="2B00096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D921D40"/>
    <w:multiLevelType w:val="hybridMultilevel"/>
    <w:tmpl w:val="13867EE8"/>
    <w:lvl w:ilvl="0" w:tplc="65002B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17"/>
  </w:num>
  <w:num w:numId="5">
    <w:abstractNumId w:val="2"/>
  </w:num>
  <w:num w:numId="6">
    <w:abstractNumId w:val="23"/>
  </w:num>
  <w:num w:numId="7">
    <w:abstractNumId w:val="1"/>
  </w:num>
  <w:num w:numId="8">
    <w:abstractNumId w:val="8"/>
  </w:num>
  <w:num w:numId="9">
    <w:abstractNumId w:val="20"/>
  </w:num>
  <w:num w:numId="10">
    <w:abstractNumId w:val="3"/>
  </w:num>
  <w:num w:numId="11">
    <w:abstractNumId w:val="6"/>
  </w:num>
  <w:num w:numId="12">
    <w:abstractNumId w:val="24"/>
  </w:num>
  <w:num w:numId="13">
    <w:abstractNumId w:val="15"/>
  </w:num>
  <w:num w:numId="14">
    <w:abstractNumId w:val="9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2"/>
  </w:num>
  <w:num w:numId="20">
    <w:abstractNumId w:val="12"/>
  </w:num>
  <w:num w:numId="21">
    <w:abstractNumId w:val="11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3C4"/>
    <w:rsid w:val="00040201"/>
    <w:rsid w:val="00181FEF"/>
    <w:rsid w:val="001A22AD"/>
    <w:rsid w:val="0021033C"/>
    <w:rsid w:val="00254102"/>
    <w:rsid w:val="003510B4"/>
    <w:rsid w:val="00354A53"/>
    <w:rsid w:val="003E11E3"/>
    <w:rsid w:val="00402577"/>
    <w:rsid w:val="005A0A6D"/>
    <w:rsid w:val="006257ED"/>
    <w:rsid w:val="00626276"/>
    <w:rsid w:val="007B7B40"/>
    <w:rsid w:val="008053C4"/>
    <w:rsid w:val="008543E6"/>
    <w:rsid w:val="008621AA"/>
    <w:rsid w:val="008F725D"/>
    <w:rsid w:val="00A07BC1"/>
    <w:rsid w:val="00A17F94"/>
    <w:rsid w:val="00AA5572"/>
    <w:rsid w:val="00B36D6A"/>
    <w:rsid w:val="00B65BD0"/>
    <w:rsid w:val="00C71B8B"/>
    <w:rsid w:val="00D041A0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12</cp:revision>
  <cp:lastPrinted>2019-02-04T11:02:00Z</cp:lastPrinted>
  <dcterms:created xsi:type="dcterms:W3CDTF">2019-01-30T06:56:00Z</dcterms:created>
  <dcterms:modified xsi:type="dcterms:W3CDTF">2019-02-04T11:02:00Z</dcterms:modified>
</cp:coreProperties>
</file>